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8382" w14:textId="766DFA01" w:rsidR="00BC042A" w:rsidRDefault="00BC042A" w:rsidP="00BC042A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MAL </w:t>
      </w:r>
      <w:r w:rsidR="00AB2EB7">
        <w:rPr>
          <w:rFonts w:ascii="Montserrat" w:hAnsi="Montserrat"/>
          <w:b/>
          <w:bCs/>
          <w:color w:val="303030"/>
          <w:kern w:val="36"/>
          <w:sz w:val="36"/>
          <w:szCs w:val="36"/>
        </w:rPr>
        <w:t>for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utarbeidelse eksempeloppgave</w:t>
      </w:r>
    </w:p>
    <w:p w14:paraId="0FE8FF1C" w14:textId="2B6FCA27" w:rsidR="0020495F" w:rsidRDefault="0020495F" w:rsidP="0020495F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Muntlig eksamen </w:t>
      </w:r>
    </w:p>
    <w:p w14:paraId="788F7C5B" w14:textId="1340682E" w:rsidR="0020495F" w:rsidRDefault="0020495F" w:rsidP="0020495F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– 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Engelsk</w:t>
      </w: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10. trinn</w:t>
      </w:r>
    </w:p>
    <w:p w14:paraId="33A2AF30" w14:textId="77777777" w:rsidR="0020495F" w:rsidRPr="00047042" w:rsidRDefault="0020495F" w:rsidP="0020495F">
      <w:pPr>
        <w:jc w:val="center"/>
        <w:rPr>
          <w:sz w:val="24"/>
          <w:szCs w:val="24"/>
        </w:rPr>
      </w:pPr>
      <w:r w:rsidRPr="00047042">
        <w:rPr>
          <w:sz w:val="24"/>
          <w:szCs w:val="24"/>
        </w:rPr>
        <w:t xml:space="preserve">Vurderingsmatrisen er veiledende. </w:t>
      </w:r>
      <w:bookmarkStart w:id="0" w:name="_Hlk159834446"/>
      <w:r w:rsidRPr="00047042">
        <w:rPr>
          <w:sz w:val="24"/>
          <w:szCs w:val="24"/>
        </w:rPr>
        <w:t xml:space="preserve">Les mer om muntlig eksamen </w:t>
      </w:r>
      <w:bookmarkEnd w:id="0"/>
      <w:r w:rsidRPr="00047042">
        <w:rPr>
          <w:sz w:val="24"/>
          <w:szCs w:val="24"/>
        </w:rPr>
        <w:fldChar w:fldCharType="begin"/>
      </w:r>
      <w:r w:rsidRPr="00047042">
        <w:rPr>
          <w:sz w:val="24"/>
          <w:szCs w:val="24"/>
        </w:rPr>
        <w:instrText>HYPERLINK "https://www.udir.no/eksamen-og-prover/eksamen/muntlig-eksamen/"</w:instrText>
      </w:r>
      <w:r w:rsidRPr="00047042">
        <w:rPr>
          <w:sz w:val="24"/>
          <w:szCs w:val="24"/>
        </w:rPr>
      </w:r>
      <w:r w:rsidRPr="00047042">
        <w:rPr>
          <w:sz w:val="24"/>
          <w:szCs w:val="24"/>
        </w:rPr>
        <w:fldChar w:fldCharType="separate"/>
      </w:r>
      <w:r w:rsidRPr="00047042">
        <w:rPr>
          <w:rStyle w:val="Hyperkobling"/>
          <w:sz w:val="24"/>
          <w:szCs w:val="24"/>
        </w:rPr>
        <w:t>her</w:t>
      </w:r>
      <w:r w:rsidRPr="00047042">
        <w:rPr>
          <w:sz w:val="24"/>
          <w:szCs w:val="24"/>
        </w:rPr>
        <w:fldChar w:fldCharType="end"/>
      </w:r>
    </w:p>
    <w:p w14:paraId="29FB5E1F" w14:textId="77777777" w:rsidR="00BC042A" w:rsidRDefault="00BC042A" w:rsidP="00BC042A">
      <w:pPr>
        <w:rPr>
          <w:rFonts w:cs="Arial"/>
          <w:b/>
          <w:bCs/>
        </w:rPr>
      </w:pPr>
    </w:p>
    <w:p w14:paraId="2B56A4BA" w14:textId="77777777" w:rsidR="00BC042A" w:rsidRDefault="00BC042A" w:rsidP="00BC04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1" w:name="_Hlk161649496"/>
      <w:r>
        <w:rPr>
          <w:rStyle w:val="normaltextrun"/>
          <w:rFonts w:ascii="Calibri Light" w:hAnsi="Calibri Light" w:cs="Calibri Light"/>
          <w:b/>
          <w:bCs/>
          <w:sz w:val="56"/>
          <w:szCs w:val="56"/>
        </w:rPr>
        <w:t>NAVN PÅ TEMA</w:t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35FA48C4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Beskriv temaet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C64ED5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Oppgave (skriv inn oppgaven):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CB3419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Bilde (sett inn bilder eller illustrasjoner) Husk opphavsrett, og velg bilder fra eks. </w:t>
      </w:r>
      <w:hyperlink r:id="rId5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https://pixabay.com/no/images/search/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 xml:space="preserve"> eller </w:t>
      </w:r>
      <w:hyperlink r:id="rId6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https://www.pexels.com/nb-no/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9A5A14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7E978C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Gode råd (Gi elevene gode råd på forberedelse)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888703" w14:textId="77777777" w:rsidR="00BC042A" w:rsidRDefault="00BC042A" w:rsidP="00BC042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eleven velge en vinkling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B05DEC" w14:textId="77777777" w:rsidR="00BC042A" w:rsidRDefault="00BC042A" w:rsidP="00BC042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man kan lage et framlegg (muntlig, power point eller annet). Legg eventuelt til ytterligere beskrivelse</w:t>
      </w:r>
      <w:r>
        <w:rPr>
          <w:rStyle w:val="eop"/>
          <w:rFonts w:ascii="Calibri" w:hAnsi="Calibri" w:cs="Calibri"/>
          <w:sz w:val="28"/>
          <w:szCs w:val="28"/>
        </w:rPr>
        <w:t>, og gi en tidsangivelse.</w:t>
      </w:r>
    </w:p>
    <w:p w14:paraId="5D100CC9" w14:textId="77777777" w:rsidR="00BC042A" w:rsidRDefault="00BC042A" w:rsidP="00BC042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eleven kan planlegge hvordan eleven skal gjennomføre framlegget på eksamensdagen.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C763FE" w14:textId="77777777" w:rsidR="00BC042A" w:rsidRDefault="00BC042A" w:rsidP="00BC042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Forklar hvordan eleven kan forberede seg på en fagsamtale om temaet. 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B53F378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B02786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Vurdering: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E90CDB" w14:textId="77777777" w:rsidR="00BC042A" w:rsidRDefault="00BC042A" w:rsidP="00BC0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Du vil bli vurdert etter følgende på eksamen: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59F0AD9" w14:textId="77777777" w:rsidR="00BC042A" w:rsidRPr="0058029E" w:rsidRDefault="00BC042A" w:rsidP="00BC042A">
      <w:pPr>
        <w:rPr>
          <w:rFonts w:cs="Arial"/>
          <w:b/>
          <w:bCs/>
        </w:rPr>
      </w:pPr>
    </w:p>
    <w:bookmarkEnd w:id="1"/>
    <w:p w14:paraId="116FDFC8" w14:textId="77777777" w:rsidR="00BC042A" w:rsidRDefault="00BC042A" w:rsidP="00BC042A">
      <w:pPr>
        <w:rPr>
          <w:rFonts w:cs="Arial"/>
        </w:rPr>
      </w:pPr>
    </w:p>
    <w:p w14:paraId="0C717B32" w14:textId="77777777" w:rsidR="0020495F" w:rsidRDefault="0020495F" w:rsidP="0020495F"/>
    <w:p w14:paraId="46918301" w14:textId="77777777" w:rsidR="00BC042A" w:rsidRDefault="00BC042A" w:rsidP="0020495F"/>
    <w:p w14:paraId="711A882C" w14:textId="77777777" w:rsidR="00BC042A" w:rsidRDefault="00BC042A" w:rsidP="0020495F"/>
    <w:p w14:paraId="316D17BF" w14:textId="77777777" w:rsidR="00BC042A" w:rsidRDefault="00BC042A" w:rsidP="0020495F"/>
    <w:p w14:paraId="21123A04" w14:textId="77777777" w:rsidR="00BC042A" w:rsidRDefault="00BC042A" w:rsidP="0020495F"/>
    <w:p w14:paraId="1A660286" w14:textId="77777777" w:rsidR="00BC042A" w:rsidRDefault="00BC042A" w:rsidP="0020495F"/>
    <w:p w14:paraId="1BC187E3" w14:textId="77777777" w:rsidR="0020495F" w:rsidRDefault="0020495F" w:rsidP="0020495F"/>
    <w:p w14:paraId="43FF79E0" w14:textId="77777777" w:rsidR="0020495F" w:rsidRDefault="0020495F" w:rsidP="0020495F"/>
    <w:p w14:paraId="05B00D8C" w14:textId="77777777" w:rsidR="0020495F" w:rsidRPr="00047042" w:rsidRDefault="0020495F" w:rsidP="0020495F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lastRenderedPageBreak/>
        <w:t xml:space="preserve">Kjerneelementer og kompetansemål for muntlig eksamen: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50"/>
        <w:gridCol w:w="1750"/>
        <w:gridCol w:w="3562"/>
      </w:tblGrid>
      <w:tr w:rsidR="000C7105" w:rsidRPr="00CA6F24" w14:paraId="5A30E7DA" w14:textId="77777777" w:rsidTr="00C36837">
        <w:tc>
          <w:tcPr>
            <w:tcW w:w="3750" w:type="dxa"/>
            <w:shd w:val="clear" w:color="auto" w:fill="F7CAAC" w:themeFill="accent2" w:themeFillTint="66"/>
            <w:vAlign w:val="center"/>
          </w:tcPr>
          <w:p w14:paraId="26E53E3C" w14:textId="77777777" w:rsidR="000C7105" w:rsidRPr="00A04DBC" w:rsidRDefault="000C7105" w:rsidP="000C7105">
            <w:pPr>
              <w:rPr>
                <w:rFonts w:eastAsia="Times New Roman" w:cs="Arial"/>
                <w:color w:val="303030"/>
                <w:lang w:eastAsia="nb-NO"/>
              </w:rPr>
            </w:pPr>
            <w:bookmarkStart w:id="2" w:name="_Hlk161302201"/>
            <w:r>
              <w:rPr>
                <w:rFonts w:eastAsia="Times New Roman" w:cs="Arial"/>
                <w:color w:val="303030"/>
                <w:lang w:eastAsia="nb-NO"/>
              </w:rPr>
              <w:t xml:space="preserve">Kommunikasjon </w:t>
            </w:r>
            <w:r w:rsidRPr="00A04DBC">
              <w:rPr>
                <w:rFonts w:eastAsia="Times New Roman" w:cs="Arial"/>
                <w:color w:val="303030"/>
                <w:lang w:eastAsia="nb-NO"/>
              </w:rPr>
              <w:t xml:space="preserve"> </w:t>
            </w:r>
          </w:p>
          <w:p w14:paraId="46ED17F5" w14:textId="4209ACB7" w:rsidR="000C7105" w:rsidRPr="00CA6F24" w:rsidRDefault="000C7105" w:rsidP="00634231"/>
        </w:tc>
        <w:tc>
          <w:tcPr>
            <w:tcW w:w="1750" w:type="dxa"/>
            <w:shd w:val="clear" w:color="auto" w:fill="FFC000" w:themeFill="accent4"/>
            <w:vAlign w:val="center"/>
          </w:tcPr>
          <w:p w14:paraId="10BCF224" w14:textId="03D98DCD" w:rsidR="000C7105" w:rsidRPr="00CA6F24" w:rsidRDefault="000C7105" w:rsidP="00634231">
            <w:r>
              <w:rPr>
                <w:rFonts w:eastAsia="Times New Roman" w:cs="Arial"/>
                <w:color w:val="303030"/>
                <w:lang w:eastAsia="nb-NO"/>
              </w:rPr>
              <w:t>Språklæring</w:t>
            </w:r>
          </w:p>
        </w:tc>
        <w:tc>
          <w:tcPr>
            <w:tcW w:w="3562" w:type="dxa"/>
            <w:shd w:val="clear" w:color="auto" w:fill="B4C6E7" w:themeFill="accent1" w:themeFillTint="66"/>
            <w:vAlign w:val="center"/>
          </w:tcPr>
          <w:p w14:paraId="518AF048" w14:textId="6FCAA6A1" w:rsidR="000C7105" w:rsidRPr="00CA6F24" w:rsidRDefault="000C7105" w:rsidP="00634231">
            <w:r>
              <w:rPr>
                <w:rFonts w:eastAsia="Times New Roman" w:cs="Arial"/>
                <w:color w:val="303030"/>
                <w:lang w:eastAsia="nb-NO"/>
              </w:rPr>
              <w:t>Møte med engelskspråklige tekster</w:t>
            </w:r>
          </w:p>
        </w:tc>
      </w:tr>
      <w:tr w:rsidR="00CC737B" w:rsidRPr="00CA6F24" w14:paraId="27BDCB2A" w14:textId="77777777" w:rsidTr="00634231">
        <w:tc>
          <w:tcPr>
            <w:tcW w:w="9062" w:type="dxa"/>
            <w:gridSpan w:val="3"/>
          </w:tcPr>
          <w:p w14:paraId="5B377B4E" w14:textId="2AB21698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ulike digitale ressurser og andre hjelpemidler i språklæring, tekstskaping og samhandling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4DD7962F" wp14:editId="62A95DF7">
                  <wp:extent cx="121920" cy="133985"/>
                  <wp:effectExtent l="0" t="0" r="0" b="0"/>
                  <wp:docPr id="441454243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652745A2" wp14:editId="2EA73AE8">
                  <wp:extent cx="135290" cy="126365"/>
                  <wp:effectExtent l="0" t="0" r="0" b="6985"/>
                  <wp:docPr id="808461502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0D199C24" wp14:editId="2A87B92B">
                  <wp:extent cx="133985" cy="133985"/>
                  <wp:effectExtent l="0" t="0" r="0" b="0"/>
                  <wp:docPr id="1395688294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8235A6" w14:textId="35184873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sentrale mønstre for uttale i kommunikasjon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44F014F1" wp14:editId="49603A57">
                  <wp:extent cx="121920" cy="133985"/>
                  <wp:effectExtent l="0" t="0" r="0" b="0"/>
                  <wp:docPr id="1195949866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96B1C18" wp14:editId="5D219650">
                  <wp:extent cx="135290" cy="126365"/>
                  <wp:effectExtent l="0" t="0" r="0" b="6985"/>
                  <wp:docPr id="743832745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FA038D1" wp14:editId="40B0B059">
                  <wp:extent cx="133985" cy="133985"/>
                  <wp:effectExtent l="0" t="0" r="0" b="0"/>
                  <wp:docPr id="1159504423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512B18" w14:textId="4300E310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lytte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til 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forstå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ord og uttrykk i varianter av engelsk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1413ABDD" wp14:editId="51B508F6">
                  <wp:extent cx="135290" cy="126365"/>
                  <wp:effectExtent l="0" t="0" r="0" b="6985"/>
                  <wp:docPr id="1374517938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EF396B" w14:textId="73A25C23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uttrykke seg med flyt og sammenheng med et variert ordforråd og idiomatiske uttrykk tilpasset formål, mottaker og situasjon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71F9B29D" wp14:editId="1346125F">
                  <wp:extent cx="121920" cy="133985"/>
                  <wp:effectExtent l="0" t="0" r="0" b="0"/>
                  <wp:docPr id="1503194501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6B59617" wp14:editId="6F4BAF11">
                  <wp:extent cx="135290" cy="126365"/>
                  <wp:effectExtent l="0" t="0" r="0" b="6985"/>
                  <wp:docPr id="1536290399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7AA7E6" w14:textId="7B9171E1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stille spørsmål og følge opp innspill i samtaler om ulike emner tilpasset ulike formål, mottakere og situasjoner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15CAB31C" wp14:editId="1C460214">
                  <wp:extent cx="121920" cy="133985"/>
                  <wp:effectExtent l="0" t="0" r="0" b="0"/>
                  <wp:docPr id="1637714054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7D6EE" w14:textId="2E2F8B76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beskrive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noen språklige likheter og ulikheter mellom engelsk og andre språk eleven kjenner til, 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dette i egen språklæring</w:t>
            </w:r>
            <w:r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7105F040" wp14:editId="0BDEC4E9">
                  <wp:extent cx="135290" cy="126365"/>
                  <wp:effectExtent l="0" t="0" r="0" b="6985"/>
                  <wp:docPr id="1024859541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" cy="12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4D4106" w14:textId="77777777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kunnskap om ordklasser og setningsstruktur i arbeid med egne muntlige og skriftlige tekster</w:t>
            </w:r>
          </w:p>
          <w:p w14:paraId="60C477D7" w14:textId="77777777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følge regler for rettskriving, ordbøying, setningsstruktur og tekststruktur</w:t>
            </w:r>
          </w:p>
          <w:p w14:paraId="6C366C30" w14:textId="44BCFAE7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lese, diskutere og videreformidle innhold fra ulike typer tekster, inkludert selvvalgte tekster</w:t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0F254D9" wp14:editId="0BADD603">
                  <wp:extent cx="133985" cy="133985"/>
                  <wp:effectExtent l="0" t="0" r="0" b="0"/>
                  <wp:docPr id="1492606252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E15BA7" w14:textId="19353991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lese,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tolke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over engelskspråklig skjønnlitteratur, inkludert ungdomslitteratur</w:t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9EE36C9" wp14:editId="32B87EF5">
                  <wp:extent cx="133985" cy="133985"/>
                  <wp:effectExtent l="0" t="0" r="0" b="0"/>
                  <wp:docPr id="89434238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861D5D" w14:textId="1956F6C9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lese sakprosatekster 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vurdere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hvor pålitelige kildene er</w:t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38463EF5" wp14:editId="79EA10D8">
                  <wp:extent cx="133985" cy="133985"/>
                  <wp:effectExtent l="0" t="0" r="0" b="0"/>
                  <wp:docPr id="1533297804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2150D4" w14:textId="39C70340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kilder på en kritisk og etterrettelig måte</w:t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2D4937B" wp14:editId="502A985E">
                  <wp:extent cx="133985" cy="133985"/>
                  <wp:effectExtent l="0" t="0" r="0" b="0"/>
                  <wp:docPr id="1549221088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196ADD" w14:textId="03BA822B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beskrive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over rollen engelsk har i Norge og i verden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28A9D004" wp14:editId="159DF835">
                  <wp:extent cx="121920" cy="133985"/>
                  <wp:effectExtent l="0" t="0" r="0" b="0"/>
                  <wp:docPr id="185208536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25206432" wp14:editId="66B08AF5">
                  <wp:extent cx="133985" cy="133985"/>
                  <wp:effectExtent l="0" t="0" r="0" b="0"/>
                  <wp:docPr id="153569977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256AC3" w14:textId="6B1EB15F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over situasjonen til urfolk i den engelskspråklige verden og i Norge</w:t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13876D2B" wp14:editId="4D73D493">
                  <wp:extent cx="133985" cy="133985"/>
                  <wp:effectExtent l="0" t="0" r="0" b="0"/>
                  <wp:docPr id="1965850913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7DA9D0" w14:textId="3C5B7680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 </w:t>
            </w: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beskrive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levemåter, tenkesett, kommunikasjonsmønstre og mangfold i den engelskspråklige verden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6FE2B7A0" wp14:editId="67AB6EBB">
                  <wp:extent cx="121920" cy="133985"/>
                  <wp:effectExtent l="0" t="0" r="0" b="0"/>
                  <wp:docPr id="162752205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1BDDE84A" wp14:editId="2B2525EB">
                  <wp:extent cx="133985" cy="133985"/>
                  <wp:effectExtent l="0" t="0" r="0" b="0"/>
                  <wp:docPr id="1104402026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E8446A" w14:textId="7E081F41" w:rsidR="000C7105" w:rsidRPr="000C7105" w:rsidRDefault="000C7105" w:rsidP="000C7105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0C7105">
              <w:rPr>
                <w:rStyle w:val="curriculum-verbword"/>
                <w:rFonts w:ascii="Arial" w:hAnsi="Arial" w:cs="Arial"/>
                <w:color w:val="303030"/>
                <w:sz w:val="22"/>
                <w:szCs w:val="22"/>
                <w:bdr w:val="none" w:sz="0" w:space="0" w:color="auto" w:frame="1"/>
              </w:rPr>
              <w:t>utforske</w:t>
            </w:r>
            <w:r w:rsidRPr="000C7105">
              <w:rPr>
                <w:rStyle w:val="curriculum-goalitem-text"/>
                <w:rFonts w:ascii="Arial" w:eastAsiaTheme="majorEastAsia" w:hAnsi="Arial" w:cs="Arial"/>
                <w:color w:val="303030"/>
                <w:sz w:val="22"/>
                <w:szCs w:val="22"/>
              </w:rPr>
              <w:t> og videreformidle innhold i engelskspråklige kulturelle uttrykksformer fra ulike medier knyttet til egne interesser</w:t>
            </w:r>
            <w:r>
              <w:rPr>
                <w:rStyle w:val="curriculum-goalitem-text"/>
                <w:rFonts w:ascii="Roboto" w:eastAsiaTheme="majorEastAsia" w:hAnsi="Roboto"/>
                <w:noProof/>
                <w:color w:val="303030"/>
                <w:sz w:val="22"/>
                <w:szCs w:val="22"/>
              </w:rPr>
              <w:drawing>
                <wp:inline distT="0" distB="0" distL="0" distR="0" wp14:anchorId="4AEEF623" wp14:editId="4C658577">
                  <wp:extent cx="121920" cy="133985"/>
                  <wp:effectExtent l="0" t="0" r="0" b="0"/>
                  <wp:docPr id="1462559604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34AE">
              <w:rPr>
                <w:rStyle w:val="curriculum-goalitem-text"/>
                <w:rFonts w:ascii="Arial" w:eastAsiaTheme="majorEastAsia" w:hAnsi="Arial" w:cs="Arial"/>
                <w:noProof/>
                <w:color w:val="303030"/>
                <w:sz w:val="22"/>
                <w:szCs w:val="22"/>
              </w:rPr>
              <w:drawing>
                <wp:inline distT="0" distB="0" distL="0" distR="0" wp14:anchorId="18A40132" wp14:editId="66CE9A07">
                  <wp:extent cx="133985" cy="133985"/>
                  <wp:effectExtent l="0" t="0" r="0" b="0"/>
                  <wp:docPr id="1271141759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7E8B97" w14:textId="1D8C31D1" w:rsidR="00CC737B" w:rsidRPr="000C7105" w:rsidRDefault="00CC737B" w:rsidP="00CC737B">
            <w:pPr>
              <w:pStyle w:val="curriculum-goal"/>
              <w:shd w:val="clear" w:color="auto" w:fill="FFFFFF"/>
              <w:spacing w:before="0"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6D186DA5" w14:textId="2277116C" w:rsidR="003F5A16" w:rsidRPr="00FD5DB1" w:rsidRDefault="003F5A16" w:rsidP="003F5A16">
      <w:pPr>
        <w:pStyle w:val="Overskrift1"/>
        <w:numPr>
          <w:ilvl w:val="0"/>
          <w:numId w:val="0"/>
        </w:numPr>
        <w:spacing w:after="0" w:line="240" w:lineRule="auto"/>
        <w:rPr>
          <w:rFonts w:cs="Arial"/>
          <w:b w:val="0"/>
          <w:color w:val="auto"/>
          <w:sz w:val="22"/>
          <w:szCs w:val="22"/>
        </w:rPr>
      </w:pPr>
      <w:r>
        <w:br/>
      </w:r>
    </w:p>
    <w:p w14:paraId="13C5F5CD" w14:textId="77777777" w:rsidR="003F5A16" w:rsidRDefault="003F5A16" w:rsidP="003F5A16"/>
    <w:p w14:paraId="303B3B34" w14:textId="77777777" w:rsidR="007634AE" w:rsidRDefault="007634AE" w:rsidP="003F5A16"/>
    <w:p w14:paraId="5D0615A4" w14:textId="77777777" w:rsidR="00BC042A" w:rsidRDefault="00BC042A" w:rsidP="003F5A16"/>
    <w:p w14:paraId="37A3D69F" w14:textId="77777777" w:rsidR="00BC042A" w:rsidRDefault="00BC042A" w:rsidP="003F5A16"/>
    <w:p w14:paraId="37FC6229" w14:textId="77777777" w:rsidR="00BC042A" w:rsidRDefault="00BC042A" w:rsidP="003F5A16"/>
    <w:p w14:paraId="29F89976" w14:textId="77777777" w:rsidR="00BC042A" w:rsidRDefault="00BC042A" w:rsidP="003F5A16"/>
    <w:p w14:paraId="20F0A1CD" w14:textId="77777777" w:rsidR="00BC042A" w:rsidRDefault="00BC042A" w:rsidP="003F5A16"/>
    <w:p w14:paraId="0F485C95" w14:textId="77777777" w:rsidR="00BC042A" w:rsidRDefault="00BC042A" w:rsidP="003F5A16"/>
    <w:p w14:paraId="38DD7BE8" w14:textId="77777777" w:rsidR="00BC042A" w:rsidRDefault="00BC042A" w:rsidP="003F5A16"/>
    <w:p w14:paraId="7813F7A2" w14:textId="77777777" w:rsidR="00BC042A" w:rsidRDefault="00BC042A" w:rsidP="003F5A16"/>
    <w:p w14:paraId="1FA94343" w14:textId="77777777" w:rsidR="007634AE" w:rsidRDefault="007634AE" w:rsidP="003F5A16"/>
    <w:p w14:paraId="01941DF9" w14:textId="6D48FFD3" w:rsidR="0020495F" w:rsidRPr="00047042" w:rsidRDefault="0020495F" w:rsidP="0020495F">
      <w:pPr>
        <w:rPr>
          <w:b/>
          <w:bCs/>
          <w:sz w:val="24"/>
          <w:szCs w:val="24"/>
        </w:rPr>
      </w:pPr>
      <w:r w:rsidRPr="00047042">
        <w:rPr>
          <w:b/>
          <w:bCs/>
          <w:sz w:val="24"/>
          <w:szCs w:val="24"/>
        </w:rPr>
        <w:lastRenderedPageBreak/>
        <w:t>Kvalitetsbeskrivelser ved muntlig eksamen</w:t>
      </w:r>
      <w:r>
        <w:rPr>
          <w:b/>
          <w:bCs/>
          <w:sz w:val="24"/>
          <w:szCs w:val="24"/>
        </w:rPr>
        <w:t xml:space="preserve"> i Engelsk:</w:t>
      </w:r>
    </w:p>
    <w:p w14:paraId="65EA9822" w14:textId="2B9319A5" w:rsidR="003F5A16" w:rsidRPr="00213710" w:rsidRDefault="003F5A16" w:rsidP="003F5A16">
      <w:r w:rsidRPr="00213710">
        <w:br/>
      </w:r>
    </w:p>
    <w:tbl>
      <w:tblPr>
        <w:tblW w:w="10773" w:type="dxa"/>
        <w:tblInd w:w="-8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3"/>
        <w:gridCol w:w="3544"/>
      </w:tblGrid>
      <w:tr w:rsidR="003F5A16" w:rsidRPr="00116279" w14:paraId="1AAE50B3" w14:textId="77777777" w:rsidTr="00DA2869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3DB3FC4" w14:textId="77777777" w:rsidR="003F5A16" w:rsidRPr="00DE1642" w:rsidRDefault="003F5A16" w:rsidP="00DA2869">
            <w:pPr>
              <w:spacing w:after="0" w:line="240" w:lineRule="auto"/>
              <w:rPr>
                <w:rFonts w:eastAsia="Times New Roman" w:cs="Arial"/>
                <w:b/>
                <w:color w:val="FFFFFF"/>
                <w:lang w:eastAsia="nb-NO"/>
              </w:rPr>
            </w:pPr>
            <w:r w:rsidRPr="00DE1642">
              <w:rPr>
                <w:rFonts w:eastAsia="Times New Roman" w:cs="Arial"/>
                <w:b/>
                <w:color w:val="FFFFFF"/>
                <w:lang w:eastAsia="nb-NO"/>
              </w:rPr>
              <w:t>Lav kompetanse i faget, karakter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2A463A" w14:textId="77777777" w:rsidR="003F5A16" w:rsidRPr="00DE1642" w:rsidRDefault="003F5A16" w:rsidP="00DA2869">
            <w:pPr>
              <w:spacing w:after="0" w:line="240" w:lineRule="auto"/>
              <w:rPr>
                <w:rFonts w:eastAsia="Times New Roman" w:cs="Arial"/>
                <w:b/>
                <w:color w:val="FFFFFF"/>
                <w:lang w:eastAsia="nb-NO"/>
              </w:rPr>
            </w:pPr>
            <w:r w:rsidRPr="00DE1642">
              <w:rPr>
                <w:rFonts w:eastAsia="Times New Roman" w:cs="Arial"/>
                <w:b/>
                <w:color w:val="FFFFFF"/>
                <w:lang w:eastAsia="nb-NO"/>
              </w:rPr>
              <w:t>God kompetanse i faget, karakter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17608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D4FB03" w14:textId="77777777" w:rsidR="003F5A16" w:rsidRPr="00DE1642" w:rsidRDefault="003F5A16" w:rsidP="00DA2869">
            <w:pPr>
              <w:spacing w:after="0" w:line="240" w:lineRule="auto"/>
              <w:rPr>
                <w:rFonts w:eastAsia="Times New Roman" w:cs="Arial"/>
                <w:b/>
                <w:color w:val="FFFFFF"/>
                <w:lang w:eastAsia="nb-NO"/>
              </w:rPr>
            </w:pPr>
            <w:r w:rsidRPr="00DE1642">
              <w:rPr>
                <w:rFonts w:eastAsia="Times New Roman" w:cs="Arial"/>
                <w:b/>
                <w:color w:val="FFFFFF"/>
                <w:lang w:eastAsia="nb-NO"/>
              </w:rPr>
              <w:t>Framifrå kompetanse i faget, karakter 6</w:t>
            </w:r>
          </w:p>
        </w:tc>
      </w:tr>
      <w:tr w:rsidR="003F5A16" w:rsidRPr="00A04DBC" w14:paraId="2F2EAB53" w14:textId="77777777" w:rsidTr="00DA2869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C5A95C1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eastAsia="Times New Roman" w:cs="Arial"/>
                <w:color w:val="303030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forstår og gjengir deler av innholdet fra enkle muntlige og skriftlige tekster på en enkel måte. </w:t>
            </w:r>
          </w:p>
          <w:p w14:paraId="2A2FE5D4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A90D242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forstår og videreformidler innhold fra ulike typer muntlige og skriftlige tekster på en stort sett relevant måte.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0DED217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eastAsia="Times New Roman" w:cs="Arial"/>
                <w:color w:val="303030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forstår og videreformidler innhold fra ulike typer muntlige og skriftlige tekster på en reflektert og situasjonstilpasset måte. </w:t>
            </w:r>
          </w:p>
        </w:tc>
      </w:tr>
      <w:tr w:rsidR="003F5A16" w:rsidRPr="00A04DBC" w14:paraId="510C4447" w14:textId="77777777" w:rsidTr="00DA2869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C6F6971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eastAsia="Times New Roman" w:cs="Arial"/>
                <w:color w:val="303030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uttrykker seg enkelt og tilpasser i noen grad språk og struktur til formål, mottaker og situasjon i muntlige tekster. </w:t>
            </w:r>
          </w:p>
          <w:p w14:paraId="492CE92B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AF9FDA5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uttrykker seg med klart språk og sammenheng og tilpasser stort sett språk og struktur til formål, mottaker og situasjon i ulike typer muntlige tekster.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38499C7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uttrykker seg med et klart og variert språk, flyt og sammenheng og tilpasser språk og struktur til formål, mottaker og situasjon i ulike typer muntlige tekster. </w:t>
            </w:r>
          </w:p>
        </w:tc>
      </w:tr>
      <w:tr w:rsidR="003F5A16" w:rsidRPr="00A04DBC" w14:paraId="352D7EF4" w14:textId="77777777" w:rsidTr="00DA2869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EA44197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finner med veiledning informasjon fra en engelskspråklig kilde, bruker den i noen grad i egen muntlig tekstproduksjon og oppgir kilden.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E7529FA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finner relevant informasjon fra flere engelskspråklige kilder, bruker den i egen muntlig tekstproduksjon og oppgir kildene.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FD839C8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finner relevant informasjon fra forskjellige engelskspråklige kilder, bruker den på en etterrettelig og hensiktsmessig måte i egen muntlig tekstproduksjon tilpasset avsender og mottaker på en selvstendig måte og oppgir kildene. </w:t>
            </w:r>
          </w:p>
        </w:tc>
      </w:tr>
      <w:tr w:rsidR="003F5A16" w:rsidRPr="00A04DBC" w14:paraId="7FC41E50" w14:textId="77777777" w:rsidTr="00DA2869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D6C338E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viser noe interkulturell kompetanse i muntlige og/eller skriftlige tekster ved å gjengi noe kunnskap om og reflektere på en enkel måte over levemåter, tenkesett og tradisjoner, språklig og kulturelt mangfold i den engelskspråklige verden.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B028B0E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viser interkulturell kompetanse i muntlige og/eller skriftlige tekster ved å forklare og reflektere over levemåter, tenkesett og tradisjoner, språklig og kulturelt mangfold i den engelskspråklige verden.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B9D61F8" w14:textId="77777777" w:rsidR="003F5A16" w:rsidRPr="00DE1642" w:rsidRDefault="003F5A16" w:rsidP="00DA28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DE1642">
              <w:rPr>
                <w:rFonts w:eastAsia="Times New Roman" w:cs="Arial"/>
                <w:color w:val="303030"/>
                <w:lang w:eastAsia="nb-NO"/>
              </w:rPr>
              <w:t>Eleven viser bred interkulturell kompetanse i muntlige og/eller skriftlige tekster ved å forklare og reflektere selvstendig over levemåter, tenkesett og tradisjoner, språklig og kulturelt mangfold i den engelskspråklige verden. </w:t>
            </w:r>
          </w:p>
        </w:tc>
      </w:tr>
    </w:tbl>
    <w:p w14:paraId="21CBDE3F" w14:textId="77777777" w:rsidR="003F5A16" w:rsidRDefault="003F5A16" w:rsidP="003F5A16"/>
    <w:p w14:paraId="58F1C633" w14:textId="77777777" w:rsidR="006679DB" w:rsidRDefault="006679DB"/>
    <w:sectPr w:rsidR="0066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040"/>
    <w:multiLevelType w:val="multilevel"/>
    <w:tmpl w:val="75907462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5D7E94"/>
        <w:sz w:val="37"/>
      </w:rPr>
    </w:lvl>
    <w:lvl w:ilvl="1">
      <w:start w:val="1"/>
      <w:numFmt w:val="decimal"/>
      <w:pStyle w:val="Overskrift2"/>
      <w:lvlText w:val="%1.%2"/>
      <w:lvlJc w:val="left"/>
      <w:pPr>
        <w:ind w:left="1146" w:hanging="720"/>
      </w:pPr>
      <w:rPr>
        <w:rFonts w:ascii="Arial" w:hAnsi="Arial" w:hint="default"/>
        <w:b/>
        <w:i w:val="0"/>
        <w:color w:val="6E90A7"/>
        <w:sz w:val="25"/>
      </w:rPr>
    </w:lvl>
    <w:lvl w:ilvl="2">
      <w:start w:val="1"/>
      <w:numFmt w:val="decimal"/>
      <w:pStyle w:val="Overskrift3"/>
      <w:lvlText w:val="%1.%2.%3"/>
      <w:lvlJc w:val="left"/>
      <w:pPr>
        <w:ind w:left="1080" w:hanging="1080"/>
      </w:pPr>
      <w:rPr>
        <w:rFonts w:ascii="Arial" w:hAnsi="Arial" w:hint="default"/>
        <w:b/>
        <w:i w:val="0"/>
        <w:color w:val="6E90A7"/>
        <w:sz w:val="2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0A5473"/>
    <w:multiLevelType w:val="multilevel"/>
    <w:tmpl w:val="F6F4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3E82"/>
    <w:multiLevelType w:val="multilevel"/>
    <w:tmpl w:val="8246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F3EB2"/>
    <w:multiLevelType w:val="multilevel"/>
    <w:tmpl w:val="0D08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C2AA1"/>
    <w:multiLevelType w:val="hybridMultilevel"/>
    <w:tmpl w:val="554A7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32A0"/>
    <w:multiLevelType w:val="hybridMultilevel"/>
    <w:tmpl w:val="9F6EB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A6CF7"/>
    <w:multiLevelType w:val="multilevel"/>
    <w:tmpl w:val="F7F2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8464E"/>
    <w:multiLevelType w:val="hybridMultilevel"/>
    <w:tmpl w:val="A5762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3A81"/>
    <w:multiLevelType w:val="multilevel"/>
    <w:tmpl w:val="2D44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528358">
    <w:abstractNumId w:val="0"/>
  </w:num>
  <w:num w:numId="2" w16cid:durableId="1251545488">
    <w:abstractNumId w:val="7"/>
  </w:num>
  <w:num w:numId="3" w16cid:durableId="1976983907">
    <w:abstractNumId w:val="5"/>
  </w:num>
  <w:num w:numId="4" w16cid:durableId="2038191437">
    <w:abstractNumId w:val="4"/>
  </w:num>
  <w:num w:numId="5" w16cid:durableId="1553691811">
    <w:abstractNumId w:val="2"/>
  </w:num>
  <w:num w:numId="6" w16cid:durableId="1114521672">
    <w:abstractNumId w:val="8"/>
  </w:num>
  <w:num w:numId="7" w16cid:durableId="1994990463">
    <w:abstractNumId w:val="1"/>
  </w:num>
  <w:num w:numId="8" w16cid:durableId="1459107212">
    <w:abstractNumId w:val="3"/>
  </w:num>
  <w:num w:numId="9" w16cid:durableId="954753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4"/>
    <w:rsid w:val="000134A6"/>
    <w:rsid w:val="000C7105"/>
    <w:rsid w:val="0020495F"/>
    <w:rsid w:val="003F5A16"/>
    <w:rsid w:val="004C0BA4"/>
    <w:rsid w:val="004C50B2"/>
    <w:rsid w:val="006679DB"/>
    <w:rsid w:val="007634AE"/>
    <w:rsid w:val="00AB2EB7"/>
    <w:rsid w:val="00BC042A"/>
    <w:rsid w:val="00C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429"/>
  <w15:chartTrackingRefBased/>
  <w15:docId w15:val="{37F3EE08-C15E-495C-896F-0C09CCD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16"/>
    <w:rPr>
      <w:rFonts w:ascii="Arial" w:hAnsi="Arial"/>
      <w:color w:val="333333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5A16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color w:val="5D7E9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A16"/>
    <w:pPr>
      <w:keepNext/>
      <w:keepLines/>
      <w:numPr>
        <w:ilvl w:val="1"/>
        <w:numId w:val="1"/>
      </w:numPr>
      <w:spacing w:before="60" w:after="60" w:line="240" w:lineRule="auto"/>
      <w:ind w:left="0" w:firstLine="0"/>
      <w:outlineLvl w:val="1"/>
    </w:pPr>
    <w:rPr>
      <w:rFonts w:eastAsiaTheme="majorEastAsia" w:cstheme="majorBidi"/>
      <w:b/>
      <w:color w:val="6E90A7"/>
      <w:sz w:val="25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5A16"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eastAsiaTheme="majorEastAsia" w:cstheme="majorBidi"/>
      <w:b/>
      <w:color w:val="6E90A7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5A16"/>
    <w:rPr>
      <w:rFonts w:ascii="Arial" w:eastAsiaTheme="majorEastAsia" w:hAnsi="Arial" w:cstheme="majorBidi"/>
      <w:b/>
      <w:color w:val="5D7E94"/>
      <w:kern w:val="0"/>
      <w:sz w:val="28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5A16"/>
    <w:rPr>
      <w:rFonts w:ascii="Arial" w:eastAsiaTheme="majorEastAsia" w:hAnsi="Arial" w:cstheme="majorBidi"/>
      <w:b/>
      <w:color w:val="6E90A7"/>
      <w:kern w:val="0"/>
      <w:sz w:val="25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5A16"/>
    <w:rPr>
      <w:rFonts w:ascii="Arial" w:eastAsiaTheme="majorEastAsia" w:hAnsi="Arial" w:cstheme="majorBidi"/>
      <w:b/>
      <w:color w:val="6E90A7"/>
      <w:kern w:val="0"/>
      <w:szCs w:val="24"/>
      <w14:ligatures w14:val="none"/>
    </w:rPr>
  </w:style>
  <w:style w:type="paragraph" w:styleId="Listeavsnitt">
    <w:name w:val="List Paragraph"/>
    <w:basedOn w:val="Normal"/>
    <w:uiPriority w:val="34"/>
    <w:qFormat/>
    <w:rsid w:val="003F5A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A16"/>
    <w:rPr>
      <w:color w:val="0563C1" w:themeColor="hyperlink"/>
      <w:u w:val="single"/>
    </w:rPr>
  </w:style>
  <w:style w:type="paragraph" w:customStyle="1" w:styleId="curriculum-goal">
    <w:name w:val="curriculum-goal"/>
    <w:basedOn w:val="Normal"/>
    <w:rsid w:val="003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CC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iculum-goalitem-text">
    <w:name w:val="curriculum-goal__item-text"/>
    <w:basedOn w:val="Standardskriftforavsnitt"/>
    <w:rsid w:val="00CC737B"/>
  </w:style>
  <w:style w:type="character" w:customStyle="1" w:styleId="curriculum-verbword">
    <w:name w:val="curriculum-verb__word"/>
    <w:basedOn w:val="Standardskriftforavsnitt"/>
    <w:rsid w:val="00CC737B"/>
  </w:style>
  <w:style w:type="character" w:customStyle="1" w:styleId="normaltextrun">
    <w:name w:val="normaltextrun"/>
    <w:basedOn w:val="Standardskriftforavsnitt"/>
    <w:rsid w:val="00BC042A"/>
  </w:style>
  <w:style w:type="character" w:customStyle="1" w:styleId="eop">
    <w:name w:val="eop"/>
    <w:basedOn w:val="Standardskriftforavsnitt"/>
    <w:rsid w:val="00BC042A"/>
  </w:style>
  <w:style w:type="paragraph" w:customStyle="1" w:styleId="paragraph">
    <w:name w:val="paragraph"/>
    <w:basedOn w:val="Normal"/>
    <w:rsid w:val="00B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0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nb-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xabay.com/no/images/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Kaarstad Lie</dc:creator>
  <cp:keywords/>
  <dc:description/>
  <cp:lastModifiedBy>Anne Liv Kaarstad Lie</cp:lastModifiedBy>
  <cp:revision>6</cp:revision>
  <dcterms:created xsi:type="dcterms:W3CDTF">2024-03-14T07:27:00Z</dcterms:created>
  <dcterms:modified xsi:type="dcterms:W3CDTF">2024-03-18T09:32:00Z</dcterms:modified>
</cp:coreProperties>
</file>